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80" w:rsidRDefault="00CC3980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Załącznik nr 1 do uchwały nr3/2012</w:t>
      </w:r>
    </w:p>
    <w:p w:rsidR="00CC3980" w:rsidRDefault="00CC3980">
      <w:pPr>
        <w:jc w:val="center"/>
        <w:rPr>
          <w:rFonts w:ascii="Verdana" w:hAnsi="Verdana"/>
          <w:b/>
          <w:szCs w:val="24"/>
        </w:rPr>
      </w:pPr>
    </w:p>
    <w:p w:rsidR="00CC3980" w:rsidRDefault="00CC3980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REGULAMIN PORZĄDKU DOMOWEGO</w:t>
      </w:r>
    </w:p>
    <w:p w:rsidR="00CC3980" w:rsidRDefault="00CC3980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WSPÓLNOTY MIESZKANIOWEJ BRECHTA 12</w:t>
      </w:r>
    </w:p>
    <w:p w:rsidR="00CC3980" w:rsidRDefault="00CC3980">
      <w:pPr>
        <w:jc w:val="both"/>
        <w:rPr>
          <w:rFonts w:ascii="Verdana" w:hAnsi="Verdana"/>
          <w:b/>
          <w:sz w:val="22"/>
        </w:rPr>
      </w:pPr>
    </w:p>
    <w:p w:rsidR="00CC3980" w:rsidRDefault="00CC3980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I. POSTANOWIENIA OGÓLNE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1. Do przestrzegania niniejszego regulaminu zobowiązani są właściciele lokali wchodzących w skład nieruchomości, osoby wraz z nimi zamieszkałe, najemcy, podnajemcy lub użytkownicy lokali oraz wszystkie inne osoby przebywające na terenie nieruchomości.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2. Właściciel lokalu odpowiedzialny jest za: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- zachowanie zarówno domowników, jaki i innych osób korzystających z lokalu,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- przestrzeganie regulaminu przez najemców, podnajemców jego lokalu lub innych użytkowników lokalu oraz przez zaproszonych przezeń gości,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- powiadomienie Zarządcy o wynajęciu lub wydzierżawieniu lokalu, ze wskazaniem osoby dzierżawcy lub najemcy.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3. Właściciel jest zobowiązany powiadomić Zarządcę o wszelkich istotnych zmianach dotyczących jego lokalu, w szczególności: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- o zmianach w prawie własności,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- o zmianie liczby osób zamieszkałych w lokalu lub uprawnionych do korzystania z lokalu,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- wskazać adres do korespondencji, telefon kontaktowy i ewentualnie adres e-mail oraz poinformować o każdej jego zmianie.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Informacje te należy przekazać niezwłocznie,  nie później niż w terminie 7 dni od zaistnienia zmiany. Informację tę należy przekazać w formie pisemnej. </w:t>
      </w:r>
    </w:p>
    <w:p w:rsidR="00CC3980" w:rsidRDefault="00CC3980">
      <w:pPr>
        <w:jc w:val="both"/>
        <w:rPr>
          <w:rFonts w:ascii="Verdana" w:hAnsi="Verdana"/>
          <w:sz w:val="22"/>
        </w:rPr>
      </w:pPr>
    </w:p>
    <w:p w:rsidR="00CC3980" w:rsidRDefault="00CC3980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II. OBOWIĄZKI MIESZKAŃCÓW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1. Mieszkaniec obowiązany jest dbać o budynek i jego otoczenie oraz chronić je przed dewastacją.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2. Najemcy i właściciele zobowiązani są dbać o należytą konserwację lokalu i pomieszczeń należących do lokalu, wykonywać naprawy lokalu oraz urządzeń technicznych w zakresie ustalonym obowiązującymi przepisami, umową najmu lub umową kupna lokalu.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3. Najemcy oraz właściciele lokalu obowiązani są do przestrzegania przepisów prawa, przepisów sanitarnych, budowlanych, przeciwpożarowych, jak również przepisów dotyczących używania instalacji elektrycznej, gazowej, wodno – kanalizacyjnej, centralnego ogrzewania oraz niniejszego regulaminu.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lastRenderedPageBreak/>
        <w:t>4. Najemcy i właściciele obowiązani są w ogólnie pojętym interes</w:t>
      </w:r>
      <w:r w:rsidR="00CA651D">
        <w:rPr>
          <w:rFonts w:ascii="Verdana" w:hAnsi="Verdana"/>
          <w:sz w:val="22"/>
        </w:rPr>
        <w:t>ie wspólnoty zgłaszać Zarządowi Wspólnoty</w:t>
      </w:r>
      <w:r>
        <w:rPr>
          <w:rFonts w:ascii="Verdana" w:hAnsi="Verdana"/>
          <w:sz w:val="22"/>
        </w:rPr>
        <w:t xml:space="preserve"> bądź Zarządcy przypadki uszkodzeń części wspólnej nieruchomości lub naruszanie przepisów wymienionych w punkcie 3 przez innych najemców lub właścicieli.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5. Koszty szkód wyrządzonych w urządzeniach części wspólnej nieruchomości jak i na terenie bezpośrednio przyległym – wynikłe z winy najemcy, właściciela lub osób wspólnie z nimi zamieszkujących obciążają tego najemcę lub właściciela. W przypadku  naprawienia takiej szkody na zlecenie Wspólnoty, właściciel pokrywa jej koszty na pierwsze wezwanie.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6. Za szkody wyrządzone przez nieletnie dzieci konsekwencje ponoszą rodzice.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7. Koszty szkód wyrządzone w lokalu lub w części wspólnej nieruchomości z winy innego najemcy lub właściciela, obciążają najemcę lub właściciela, który spowodował szkodę.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8. O wszystkich zauważonych uszkodzeniach urządzeń części wspólnej nieruchomości, a w szczególności instalacji gazowej, elektrycznej, centralnego ogrzewania oraz przeciekach dachu, zapchaniu instalacji kanalizacyjnej itp. właściciele i najemcy mają obowiązek niezwłocznie </w:t>
      </w:r>
      <w:r w:rsidR="003F2B26">
        <w:rPr>
          <w:rFonts w:ascii="Verdana" w:hAnsi="Verdana"/>
          <w:sz w:val="22"/>
        </w:rPr>
        <w:t>informować Zarząd</w:t>
      </w:r>
      <w:r w:rsidR="00CA651D">
        <w:rPr>
          <w:rFonts w:ascii="Verdana" w:hAnsi="Verdana"/>
          <w:sz w:val="22"/>
        </w:rPr>
        <w:t xml:space="preserve"> Wspólnoty</w:t>
      </w:r>
      <w:r>
        <w:rPr>
          <w:rFonts w:ascii="Verdana" w:hAnsi="Verdana"/>
          <w:sz w:val="22"/>
        </w:rPr>
        <w:t xml:space="preserve">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9. Obowiązkiem właścicieli i najemców lokali jest troszczyć się o należyte zabezpieczenie lokali oraz części wspólnych nieruchomości przed utratą ciepła. 10. Osoby dokonujące remontów i napraw są obowiązane przeprowadzać je tak, aby w najmniejszym stopniu utrudniały korzystanie z nieruchomości innym użytkownikom.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- remont z opisem prac musi być zgłoszony Zarządowi Wspólnoty w formie pisemnej.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- głośne prace remontowe mogą być przeprowadzane w godzinach 8-18 </w:t>
      </w:r>
      <w:r w:rsidR="00361016">
        <w:rPr>
          <w:rFonts w:ascii="Verdana" w:hAnsi="Verdana"/>
          <w:sz w:val="22"/>
        </w:rPr>
        <w:t>od poniedziałku do piątku.</w:t>
      </w:r>
      <w:r w:rsidR="00A27C7C">
        <w:rPr>
          <w:rFonts w:ascii="Verdana" w:hAnsi="Verdana"/>
          <w:sz w:val="22"/>
        </w:rPr>
        <w:t xml:space="preserve"> Prowadzenie prac remontowych w soboty, niedziele i święta jest zabronione. </w:t>
      </w:r>
    </w:p>
    <w:p w:rsidR="00A27C7C" w:rsidRDefault="00A27C7C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- właściciel mieszkania, w którym prowadzony jest remont jest zobowiązany do codziennego sprzątania części wspólnych zabrudzonych z powodu remontu.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- pozostali użytkownicy, a zwłaszcza bezpośrednio narażeni na negatywne skutki remontów, powinni być o nich powiadomieni z przynajmniej 3-dniowym wyprzedzeniem,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- gruz i inne odpady z prac remontowych podlegają niezwłocznemu wywozowi na wysypisko śmieci na koszt osoby przeprowadzającej remont – wymagana faktura lub rachunek za wywiezienie odpadów.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- ewentualne wyłączenia na czas remontu </w:t>
      </w:r>
      <w:r w:rsidR="00CA651D">
        <w:rPr>
          <w:rFonts w:ascii="Verdana" w:hAnsi="Verdana"/>
          <w:sz w:val="22"/>
        </w:rPr>
        <w:t>instalacji wodno-kanalizacyjnych</w:t>
      </w:r>
      <w:r>
        <w:rPr>
          <w:rFonts w:ascii="Verdana" w:hAnsi="Verdana"/>
          <w:sz w:val="22"/>
        </w:rPr>
        <w:t xml:space="preserve"> i centralnego ogrzewania lub dopływu energii elektrycznej wymagają zgody Zarządu.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11. Najemcy jak i właściciele obowiązani są na żądanie Zarządu</w:t>
      </w:r>
      <w:r w:rsidR="00CA651D">
        <w:rPr>
          <w:rFonts w:ascii="Verdana" w:hAnsi="Verdana"/>
          <w:sz w:val="22"/>
        </w:rPr>
        <w:t xml:space="preserve"> Wspólnoty</w:t>
      </w:r>
      <w:r>
        <w:rPr>
          <w:rFonts w:ascii="Verdana" w:hAnsi="Verdana"/>
          <w:sz w:val="22"/>
        </w:rPr>
        <w:t xml:space="preserve"> lub </w:t>
      </w:r>
      <w:r w:rsidR="00CA651D">
        <w:rPr>
          <w:rFonts w:ascii="Verdana" w:hAnsi="Verdana"/>
          <w:sz w:val="22"/>
        </w:rPr>
        <w:t xml:space="preserve">Zarządcy </w:t>
      </w:r>
      <w:r>
        <w:rPr>
          <w:rFonts w:ascii="Verdana" w:hAnsi="Verdana"/>
          <w:sz w:val="22"/>
        </w:rPr>
        <w:t xml:space="preserve"> udostępnić lokal w celu dokonania czynności związanych z przeglądami </w:t>
      </w:r>
      <w:r>
        <w:rPr>
          <w:rFonts w:ascii="Verdana" w:hAnsi="Verdana"/>
          <w:sz w:val="22"/>
        </w:rPr>
        <w:lastRenderedPageBreak/>
        <w:t xml:space="preserve">technicznymi, naprawą, konserwacją lub remontem urządzeń części wspólnej nieruchomości, a także w celu wyposażenia budynku, jego części lub innych lokali w dodatkowe instalacje. Czynności te mogą być wykonywane tylko w obecności osoby dorosłej zajmującej dany lokal lub osoby upoważnionej przez najemcę albo właściciela.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12. Właściciele i najemcy są obowiązani dbać o czystość powierzchni wspólnych oraz okien i drzwi swoich lokali.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13. W przypadku jakiejkolwiek awarii lub nagłych przypadków należy je natychmiast zgłosić </w:t>
      </w:r>
      <w:r w:rsidR="00CA651D">
        <w:rPr>
          <w:rFonts w:ascii="Verdana" w:hAnsi="Verdana"/>
          <w:sz w:val="22"/>
        </w:rPr>
        <w:t>Zarządcy</w:t>
      </w:r>
      <w:r>
        <w:rPr>
          <w:rFonts w:ascii="Verdana" w:hAnsi="Verdana"/>
          <w:sz w:val="22"/>
        </w:rPr>
        <w:t xml:space="preserve"> a w razie potrzeby zawiadomić również odpowiednie służby: straż pożarną, pogotowie ratunkowe, policję, pogotowie gazowe, pogotowie wodno-kanalizacyjne, itp.</w:t>
      </w:r>
    </w:p>
    <w:p w:rsidR="00545D6D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a) w przypadku awarii wywołującej szkodę lub grożącej wywołaniem szkody  w nieruchomości Wspólnoty lub lokalach innych właścicieli, właściciel lokalu lub pełnoletnie osoby reprezentujące jego prawa (w tym najemca lub dzierżawca) są obowiązani do natychmiastowego udostępnienia lokalu w celu usunięcia przyczyn awarii.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14. Bez pisemnego zezwolenia Zarządu</w:t>
      </w:r>
      <w:r w:rsidR="00CA651D">
        <w:rPr>
          <w:rFonts w:ascii="Verdana" w:hAnsi="Verdana"/>
          <w:sz w:val="22"/>
        </w:rPr>
        <w:t xml:space="preserve"> Wspólnoty</w:t>
      </w:r>
      <w:r>
        <w:rPr>
          <w:rFonts w:ascii="Verdana" w:hAnsi="Verdana"/>
          <w:sz w:val="22"/>
        </w:rPr>
        <w:t xml:space="preserve"> nie wolno umieszczać na terenie nieruchomości żadnych reklam, szyldów czy ogłoszeń.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15. Mieszkańcy, którzy w lokalu znajdującym się w nieruchomości prowadzą działalność gospodarczą, mogą umieszczać wymagane prawem oznaczenia tej działalności (szyld firmowy) na zewnątrz budynku, w miejscu uzgodnionym z Zarządem, który określi jego dopuszczalną formę, wymiary i miejsce zainstalowania oraz wysokość opłaty według uchwały Wspólnoty.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16. Do umieszczania zawiadomień i innych ogłoszeń Wspólnoty Mieszkaniowej oraz spraw związanych z zarządem i administracją nieruchomości przeznaczone są tablice informacyjne na parterze klatek schodowych.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17. Właściciele mieszkań mają obowiązek podawania 2 razy do roku – na koniec czerwca i na koniec grudnia – stanu wodomierzy zainstalowanych w lokalach.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18. Wszelkie sprawy, reklamacje, uwagi należy kierować do Zarządu Wspólnoty w formie pisemnej – na adres e-mailowy Wspólnoty, do skrzynki znajdującej przy wejściu do klatki VI lub osobiście w godzinach dyżuru Zarządu Wspólnoty. Sprawy zgłaszane ustnie nie będą rozpatrywane.</w:t>
      </w:r>
    </w:p>
    <w:p w:rsidR="00CC3980" w:rsidRDefault="00CC3980">
      <w:pPr>
        <w:jc w:val="both"/>
        <w:rPr>
          <w:rFonts w:ascii="Verdana" w:hAnsi="Verdana"/>
          <w:sz w:val="22"/>
        </w:rPr>
      </w:pPr>
    </w:p>
    <w:p w:rsidR="00CC3980" w:rsidRDefault="00CC3980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III. PRZEPISY PORZĄDKOWE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1. W godzinach od 22.00 wieczorem do 6.00 rano obowiązuje cisza nocna. W tych godzinach zabrania się używać urządzeń mogących zakłócić ciszę i spokój użytkowników innych lokali, zaprzestać głośnej gry na instrumentach, głośnego śpiewu i wszelkich innych hałasów.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2. Wszyscy mieszkańcy, oprócz dbałości o posesję, zobowiązani są do wzajemnej pomocy i niezakłócania spokoju innych mieszkańców.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lastRenderedPageBreak/>
        <w:t xml:space="preserve">3. Właściciele i najemcy zobowiązani są do utrzymania ładu i porządku na klatce schodowej, suszarni, strychu, korytarzach piwnicznych i innych pomieszczeniach należących do nieruchomości wspólnej. Należy sprzątnąć po sobie wszystkie śmieci, rozlane nieczystości itd. pozostawione w tych pomieszczeniach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4. Właściciele i najemcy zobowiązani są we własnym zakresie do utrzymania w należytym stanie wycieraczek przed drzwiami do swoich lokali, w tym ich trzepanie i zamiatanie pod nimi posadzki.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5. Zabrania się trzepania wycieraczek, pościeli, ubrań, koców, chodników i inn</w:t>
      </w:r>
      <w:r w:rsidR="00CA651D">
        <w:rPr>
          <w:rFonts w:ascii="Verdana" w:hAnsi="Verdana"/>
          <w:sz w:val="22"/>
        </w:rPr>
        <w:t>ych rzeczy na klatce schodowej i balkonach.</w:t>
      </w:r>
      <w:r>
        <w:rPr>
          <w:rFonts w:ascii="Verdana" w:hAnsi="Verdana"/>
          <w:sz w:val="22"/>
        </w:rPr>
        <w:t xml:space="preserve">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6. Nieczystości pochodzące z gospodarstw domowych należy wyrzucać do pojemników do tego celu przeznaczonych w taki sposób, aby nie zanieczyszczać ich otoczenia, części wspólnej nieruchomości oraz posesji.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7. Wykonywanie przez najemców i właścicieli czynności mogących spowodować uszkodzenie jakichkolwiek elementów części wspólnej nieruchomości, nawet jeśli nie ujawniają się bezpośrednio w trakcie tych czynności (m.in. używanie materiałów wybuchowych – petardy, sztuczne ognie, odbijanie piłki o ściany budynków) jest zabronione.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8. Niedopuszczalne jest wykonywanie przez najemców i właścicieli czynności mogących spowodować zniszczenie części wspólnej nieruchomości jak i terenu przyległego (remonty pojazdów mechanicznych, wyrzucanie przedmiotów przez okna, wysypywanie odpadów w miejscach do tego nie przeznaczonych).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9. Zabrania się blokowania automatycznych wyłączników światła.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10. Zabrania się blokowania drzwi wejściowych do klatek schodowych w sposób powodujący uszkodzenie drzwi lub samozamykaczy.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11. Prowadzenie hodowli zwierząt na terenie nieruchomości jest całkowicie zabronione. Dozwolone jest posiadanie zwierząt domowych w ilości nie wskazującej na prowadzenie hodowli. 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12. Trzymane w lokalach zwierzęta nie mogą powodować zagrożenia życia ani zdrowia ludzi oraz nie mogą zakłócać spokoju. Posiadacze zwierząt domowych są zobowiązani do przestrzegania przepisów sanitarno-epidemiologicznych.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13. Psy powinny być zgłoszone do rejestracji oraz poddane obowiązkowemu szczepieniu przeciw wściekliźnie.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14. Psy należy wyprowadzać w kagańcu i na smyczy.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15. W przypadku zanieczyszczenia przez zwierzęta klatek schodowych właściciel, najemca ma obowiązek natychmiastowego usunięcia nieczystości.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16. Zabrania się dokarmiania bezpańskich kotów na terenie nieruchomości wspólnej. Karma dla ptaków i zwierząt może być wykładana wyłącznie na zewnątrz budynku, a jej resztki powinny być uprzątnięte.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lastRenderedPageBreak/>
        <w:t xml:space="preserve">17. Zabrania się wystawiania i przechowywania w części wspólnej nieruchomości (klatka schodowa, piwnice) jakichkolwiek przedmiotów w tym pokarmu dla zwierząt.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18. Parkowanie pojazdów mechanicznych dozwolone jest tylko w miejscach do tego celu przeznaczonych. Ustawienie pojazdów na terenie nieruchomości niezgodnie z przepisami, na ciągach dla pieszych albo w sposób mogący utrudniać poruszanie się pojazdów specjalnych jest zabronione i powodowało będzie odholowanie pojazdu na koszt właściciela pojazdu lub jego posiadacza na parking policyjny.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19. Doniczki na kwiaty i skrzynki umieszczone na parapetach okien winny być zabezpieczone przed wypadnięciem, a podlewanie kwiatów nie może powodować przeciekania wody na niższe piętra lub na chodnik i podwórze.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20. Zabrania się mocowania suszarek na elewacji budynku i do obrzeży zewnętrznych okien.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21. Instalowanie na dachu lub zewnętrznej elewacji budynku anten wymaga zgody Konserwatora Zabytków i </w:t>
      </w:r>
      <w:r w:rsidR="00CA651D">
        <w:rPr>
          <w:rFonts w:ascii="Verdana" w:hAnsi="Verdana"/>
          <w:sz w:val="22"/>
        </w:rPr>
        <w:t>Zarządu Wspólnoty</w:t>
      </w:r>
      <w:r>
        <w:rPr>
          <w:rFonts w:ascii="Verdana" w:hAnsi="Verdana"/>
          <w:sz w:val="22"/>
        </w:rPr>
        <w:t xml:space="preserve">. Otwieranie włazów dachowych i wychodzenie na dach jest zabronione.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22. Obsługą instalacji na nieruchomości wspólnej zajmują się wyłącznie oznaczone instytucje oraz konserwatorzy, których zatrudnia wspólnota. Wchodzenie osób postronnych do pomieszczeń z instalacjami wspólnymi, samowolne włączanie i wyłączanie instalacji, jej naprawianie - chyba, że zachowanie rzeczy wymaga bezzwłocznego działania - jest surowo zabronione.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23. Spożywanie alkoholu, palenie tytoniu oraz zażywanie innych szkodliwych używek na terenie nieruchomości wspólnej jest surowo zabronione.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24. Niedozwolone jest zakładanie gniazd poboru prądu elektrycznego na częściach wspólnych na użytek własny. </w:t>
      </w:r>
    </w:p>
    <w:p w:rsidR="00CC3980" w:rsidRDefault="00CC3980">
      <w:pPr>
        <w:jc w:val="both"/>
        <w:rPr>
          <w:rFonts w:ascii="Verdana" w:hAnsi="Verdana"/>
          <w:sz w:val="22"/>
        </w:rPr>
      </w:pPr>
    </w:p>
    <w:p w:rsidR="00CC3980" w:rsidRDefault="00CC3980">
      <w:pPr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 xml:space="preserve">IV. PRZEPISY DOTYCZĄCE SUSZARNI, STRYCHÓW I PIWNIC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1. Z suszarni mają prawo korzystać wszyscy właściciele i najemcy oraz osoby wspólnie z nimi zamieszkujące.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2. Suszarnie, strychy i piwnice należy wykorzystywać zgodnie z ich przeznaczenie. W szczególności zabrania się przechowywania w nich zbędnych przedmiotów, urządzania klubów, picia alkoholu, palenia papierosów. 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3. Suszarnie i strychy przeznaczone są wyłącznie do suszenia bielizny, ubrań i pościeli.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4. Przy korzystaniu z piwnic najemcy i właściciele zobowiązani są do przestrzegania przepisów obowiązujących w zakresie ochrony przeciwpożarowej, w szczególności zabronione jest przechowywanie w piwnicach materiałów wybuchowych, trujących, żrących i łatwopalnych (benzyna i inne paliwa, kwasy i zasady w większych ilościach, niezabezpieczone butle z gazami itp.).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lastRenderedPageBreak/>
        <w:t xml:space="preserve">6. Najemcy i właściciele obowiązani są chronić przed zanieczyszczeniem i uszkodzeniem urządzenia części wspólnej nieruchomości znajdujące się w piwnicach. Urządzenia te powinny być udostępnione na każde żądanie Zarządu. </w:t>
      </w:r>
    </w:p>
    <w:p w:rsidR="00CC3980" w:rsidRDefault="00CC398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7. Drzwi wejściowe do piwnic, strychów i suszarni winny być zamykane na klucz. </w:t>
      </w:r>
    </w:p>
    <w:p w:rsidR="00CC3980" w:rsidRDefault="00CC3980">
      <w:pPr>
        <w:jc w:val="both"/>
        <w:rPr>
          <w:rFonts w:ascii="Verdana" w:hAnsi="Verdana"/>
          <w:sz w:val="22"/>
        </w:rPr>
      </w:pPr>
    </w:p>
    <w:sectPr w:rsidR="00CC3980" w:rsidSect="00621E48">
      <w:footerReference w:type="default" r:id="rId6"/>
      <w:pgSz w:w="11906" w:h="16838"/>
      <w:pgMar w:top="1417" w:right="1417" w:bottom="1976" w:left="1417" w:header="708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311" w:rsidRDefault="00855311">
      <w:pPr>
        <w:spacing w:after="0" w:line="240" w:lineRule="auto"/>
      </w:pPr>
      <w:r>
        <w:separator/>
      </w:r>
    </w:p>
  </w:endnote>
  <w:endnote w:type="continuationSeparator" w:id="1">
    <w:p w:rsidR="00855311" w:rsidRDefault="0085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80" w:rsidRDefault="00621E48">
    <w:pPr>
      <w:pStyle w:val="Stopka"/>
      <w:jc w:val="center"/>
    </w:pPr>
    <w:fldSimple w:instr=" PAGE ">
      <w:r w:rsidR="00A27C7C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311" w:rsidRDefault="00855311">
      <w:pPr>
        <w:spacing w:after="0" w:line="240" w:lineRule="auto"/>
      </w:pPr>
      <w:r>
        <w:separator/>
      </w:r>
    </w:p>
  </w:footnote>
  <w:footnote w:type="continuationSeparator" w:id="1">
    <w:p w:rsidR="00855311" w:rsidRDefault="00855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51D"/>
    <w:rsid w:val="002C2145"/>
    <w:rsid w:val="00361016"/>
    <w:rsid w:val="003E1A79"/>
    <w:rsid w:val="003F2B26"/>
    <w:rsid w:val="004549B1"/>
    <w:rsid w:val="00545D6D"/>
    <w:rsid w:val="00621E48"/>
    <w:rsid w:val="00855311"/>
    <w:rsid w:val="00900419"/>
    <w:rsid w:val="00A27C7C"/>
    <w:rsid w:val="00CA651D"/>
    <w:rsid w:val="00CC3980"/>
    <w:rsid w:val="00E2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E48"/>
    <w:pPr>
      <w:suppressAutoHyphens/>
      <w:spacing w:after="80" w:line="276" w:lineRule="auto"/>
    </w:pPr>
    <w:rPr>
      <w:rFonts w:eastAsia="Calibri" w:cs="Calibri"/>
      <w:sz w:val="24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621E48"/>
  </w:style>
  <w:style w:type="character" w:customStyle="1" w:styleId="Domylnaczcionkaakapitu1">
    <w:name w:val="Domyślna czcionka akapitu1"/>
    <w:rsid w:val="00621E48"/>
  </w:style>
  <w:style w:type="character" w:customStyle="1" w:styleId="Znakinumeracji">
    <w:name w:val="Znaki numeracji"/>
    <w:rsid w:val="00621E48"/>
  </w:style>
  <w:style w:type="character" w:customStyle="1" w:styleId="Symbolewypunktowania">
    <w:name w:val="Symbole wypunktowania"/>
    <w:rsid w:val="00621E48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621E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621E48"/>
    <w:pPr>
      <w:spacing w:after="120"/>
    </w:pPr>
  </w:style>
  <w:style w:type="paragraph" w:styleId="Lista">
    <w:name w:val="List"/>
    <w:basedOn w:val="Tekstpodstawowy"/>
    <w:rsid w:val="00621E48"/>
    <w:rPr>
      <w:rFonts w:cs="Tahoma"/>
    </w:rPr>
  </w:style>
  <w:style w:type="paragraph" w:customStyle="1" w:styleId="Podpis2">
    <w:name w:val="Podpis2"/>
    <w:basedOn w:val="Normalny"/>
    <w:rsid w:val="00621E4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621E48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621E4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621E48"/>
    <w:pPr>
      <w:suppressLineNumbers/>
      <w:spacing w:before="120" w:after="120"/>
    </w:pPr>
    <w:rPr>
      <w:rFonts w:cs="Tahoma"/>
      <w:i/>
      <w:iCs/>
      <w:szCs w:val="24"/>
    </w:rPr>
  </w:style>
  <w:style w:type="paragraph" w:styleId="Stopka">
    <w:name w:val="footer"/>
    <w:basedOn w:val="Normalny"/>
    <w:rsid w:val="00621E48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1763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Pogorzelski</dc:creator>
  <cp:lastModifiedBy>Wspolnota</cp:lastModifiedBy>
  <cp:revision>2</cp:revision>
  <cp:lastPrinted>2012-03-07T17:34:00Z</cp:lastPrinted>
  <dcterms:created xsi:type="dcterms:W3CDTF">2020-08-12T10:32:00Z</dcterms:created>
  <dcterms:modified xsi:type="dcterms:W3CDTF">2020-08-12T10:32:00Z</dcterms:modified>
</cp:coreProperties>
</file>